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64E8" w14:textId="230D0313" w:rsidR="009F15DC" w:rsidRPr="009F15DC" w:rsidRDefault="00CC04A6" w:rsidP="009F15DC">
      <w:pPr>
        <w:spacing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noProof/>
          <w:kern w:val="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53BB68F" wp14:editId="1BADAB84">
            <wp:simplePos x="0" y="0"/>
            <wp:positionH relativeFrom="margin">
              <wp:posOffset>3831590</wp:posOffset>
            </wp:positionH>
            <wp:positionV relativeFrom="margin">
              <wp:posOffset>-866140</wp:posOffset>
            </wp:positionV>
            <wp:extent cx="2057400" cy="2057400"/>
            <wp:effectExtent l="0" t="0" r="0" b="0"/>
            <wp:wrapSquare wrapText="bothSides"/>
            <wp:docPr id="927254104" name="Imagen 6" descr="Imagen que contiene decorado, azul, verde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54104" name="Imagen 6" descr="Imagen que contiene decorado, azul, verde, tabl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B02FB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Política de Empresa</w:t>
      </w:r>
    </w:p>
    <w:p w14:paraId="0EFE23D7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pict w14:anchorId="0B89774A">
          <v:rect id="_x0000_i1036" style="width:0;height:0" o:hralign="center" o:hrstd="t" o:hrnoshade="t" o:hr="t" fillcolor="#0d0d0d" stroked="f"/>
        </w:pict>
      </w:r>
    </w:p>
    <w:p w14:paraId="46B19B9D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1. Introducción</w:t>
      </w:r>
    </w:p>
    <w:p w14:paraId="26ABABD4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Presentación de Medusa</w:t>
      </w:r>
    </w:p>
    <w:p w14:paraId="22EBBD08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Objetivos de la empresa</w:t>
      </w:r>
    </w:p>
    <w:p w14:paraId="48BFADA7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2. Misión y Visión</w:t>
      </w:r>
    </w:p>
    <w:p w14:paraId="7C75C006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Misión</w:t>
      </w:r>
    </w:p>
    <w:p w14:paraId="4C5496A6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Visión</w:t>
      </w:r>
    </w:p>
    <w:p w14:paraId="64242A81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3. Valores</w:t>
      </w:r>
    </w:p>
    <w:p w14:paraId="5A7F8CA6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Innovación</w:t>
      </w:r>
    </w:p>
    <w:p w14:paraId="6A43AAD2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Sostenibilidad</w:t>
      </w:r>
    </w:p>
    <w:p w14:paraId="40FD376B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Eficiencia</w:t>
      </w:r>
    </w:p>
    <w:p w14:paraId="4D43EABF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Calidad del servicio</w:t>
      </w:r>
    </w:p>
    <w:p w14:paraId="41918A49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Responsabilidad social</w:t>
      </w:r>
    </w:p>
    <w:p w14:paraId="0772F7C0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4. Servicios</w:t>
      </w:r>
    </w:p>
    <w:p w14:paraId="6097436F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Descripción de los servicios de entrega de comida a domicilio mediante drones</w:t>
      </w:r>
    </w:p>
    <w:p w14:paraId="2602EC7E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Características del servicio</w:t>
      </w:r>
    </w:p>
    <w:p w14:paraId="59375837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5. Tecnología y Seguridad</w:t>
      </w:r>
    </w:p>
    <w:p w14:paraId="3B4029E5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Tecnologías utilizadas</w:t>
      </w:r>
    </w:p>
    <w:p w14:paraId="27940FF5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Protocolos de seguridad para el uso de drones</w:t>
      </w:r>
    </w:p>
    <w:p w14:paraId="7634F4B4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Medidas de privacidad y protección de datos</w:t>
      </w:r>
    </w:p>
    <w:p w14:paraId="689CA143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6. Sostenibilidad</w:t>
      </w:r>
    </w:p>
    <w:p w14:paraId="5BE37B8D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Compromiso con el medio ambiente</w:t>
      </w:r>
    </w:p>
    <w:p w14:paraId="4107C5DC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Iniciativas para reducir la huella de carbono</w:t>
      </w:r>
    </w:p>
    <w:p w14:paraId="623E6981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7. Atención al Cliente</w:t>
      </w:r>
    </w:p>
    <w:p w14:paraId="0F6258E0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Políticas de atención y soporte al cliente</w:t>
      </w:r>
    </w:p>
    <w:p w14:paraId="4AF84923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Procedimientos para la gestión de quejas y sugerencias</w:t>
      </w:r>
    </w:p>
    <w:p w14:paraId="321AB3A9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8. Regulaciones y Cumplimiento</w:t>
      </w:r>
    </w:p>
    <w:p w14:paraId="456B1C1B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Cumplimiento de normativas y regulaciones locales e internacionales</w:t>
      </w:r>
    </w:p>
    <w:p w14:paraId="39221D1D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Políticas de privacidad y protección de datos</w:t>
      </w:r>
    </w:p>
    <w:p w14:paraId="6CC3AB30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lastRenderedPageBreak/>
        <w:t>9. Responsabilidad Social Corporativa</w:t>
      </w:r>
    </w:p>
    <w:p w14:paraId="298B3F7C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Proyectos y acciones de responsabilidad social</w:t>
      </w:r>
    </w:p>
    <w:p w14:paraId="5E0F3304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Colaboraciones con la comunidad</w:t>
      </w:r>
    </w:p>
    <w:p w14:paraId="0824F86C" w14:textId="77777777" w:rsidR="009F15DC" w:rsidRPr="009F15DC" w:rsidRDefault="009F15DC" w:rsidP="00CC04A6">
      <w:pPr>
        <w:pStyle w:val="Ttulo2"/>
        <w:rPr>
          <w:lang w:eastAsia="es-ES"/>
        </w:rPr>
      </w:pPr>
      <w:r w:rsidRPr="009F15DC">
        <w:rPr>
          <w:lang w:eastAsia="es-ES"/>
        </w:rPr>
        <w:t>10. Conclusión</w:t>
      </w:r>
    </w:p>
    <w:p w14:paraId="0D5B0428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Resumen del compromiso de Medusa con sus clientes y la sociedad</w:t>
      </w:r>
    </w:p>
    <w:p w14:paraId="77BB197E" w14:textId="77777777" w:rsidR="009F15DC" w:rsidRPr="009F15DC" w:rsidRDefault="009F15DC" w:rsidP="00CC04A6">
      <w:pPr>
        <w:rPr>
          <w:lang w:eastAsia="es-ES"/>
        </w:rPr>
      </w:pPr>
      <w:r w:rsidRPr="009F15DC">
        <w:rPr>
          <w:lang w:eastAsia="es-ES"/>
        </w:rPr>
        <w:t>Futuras iniciativas y proyectos</w:t>
      </w:r>
    </w:p>
    <w:p w14:paraId="1A8066BA" w14:textId="77777777" w:rsidR="00081B4A" w:rsidRPr="00CC04A6" w:rsidRDefault="00081B4A" w:rsidP="00CC04A6"/>
    <w:sectPr w:rsidR="00081B4A" w:rsidRPr="00CC04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AD7A" w14:textId="77777777" w:rsidR="004D2CCB" w:rsidRDefault="004D2CCB" w:rsidP="009F15DC">
      <w:pPr>
        <w:spacing w:after="0" w:line="240" w:lineRule="auto"/>
      </w:pPr>
      <w:r>
        <w:separator/>
      </w:r>
    </w:p>
  </w:endnote>
  <w:endnote w:type="continuationSeparator" w:id="0">
    <w:p w14:paraId="5B379DB1" w14:textId="77777777" w:rsidR="004D2CCB" w:rsidRDefault="004D2CCB" w:rsidP="009F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7C72" w14:textId="77777777" w:rsidR="004D2CCB" w:rsidRDefault="004D2CCB" w:rsidP="009F15DC">
      <w:pPr>
        <w:spacing w:after="0" w:line="240" w:lineRule="auto"/>
      </w:pPr>
      <w:r>
        <w:separator/>
      </w:r>
    </w:p>
  </w:footnote>
  <w:footnote w:type="continuationSeparator" w:id="0">
    <w:p w14:paraId="2992A778" w14:textId="77777777" w:rsidR="004D2CCB" w:rsidRDefault="004D2CCB" w:rsidP="009F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8B2" w14:textId="65D112ED" w:rsidR="009F15DC" w:rsidRPr="009F15DC" w:rsidRDefault="00CC04A6" w:rsidP="009F15DC">
    <w:pPr>
      <w:rPr>
        <w:b/>
        <w:bCs/>
        <w:sz w:val="32"/>
        <w:szCs w:val="32"/>
        <w:lang w:eastAsia="es-ES"/>
      </w:rPr>
    </w:pPr>
    <w:r>
      <w:rPr>
        <w:noProof/>
      </w:rPr>
      <mc:AlternateContent>
        <mc:Choice Requires="wps">
          <w:drawing>
            <wp:inline distT="0" distB="0" distL="0" distR="0" wp14:anchorId="054E9E94" wp14:editId="625B9972">
              <wp:extent cx="304800" cy="304800"/>
              <wp:effectExtent l="0" t="0" r="0" b="0"/>
              <wp:docPr id="1698063665" name="Rectángulo 4" descr="Generado a partir de consul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AC46A0" id="Rectángulo 4" o:spid="_x0000_s1026" alt="Generado a partir de consul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9F15DC" w:rsidRPr="009F15DC">
      <w:rPr>
        <w:b/>
        <w:bCs/>
        <w:sz w:val="32"/>
        <w:szCs w:val="32"/>
        <w:lang w:eastAsia="es-ES"/>
      </w:rPr>
      <w:t>Política de Empresa Medusa</w:t>
    </w:r>
  </w:p>
  <w:p w14:paraId="25CF829D" w14:textId="6F39B2D2" w:rsidR="009F15DC" w:rsidRDefault="009F1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2A5"/>
    <w:multiLevelType w:val="multilevel"/>
    <w:tmpl w:val="BBF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80896"/>
    <w:multiLevelType w:val="multilevel"/>
    <w:tmpl w:val="07E2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C755F"/>
    <w:multiLevelType w:val="multilevel"/>
    <w:tmpl w:val="32C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57528E"/>
    <w:multiLevelType w:val="multilevel"/>
    <w:tmpl w:val="9ED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A5382"/>
    <w:multiLevelType w:val="multilevel"/>
    <w:tmpl w:val="F07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D664E0"/>
    <w:multiLevelType w:val="multilevel"/>
    <w:tmpl w:val="7E16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B2546"/>
    <w:multiLevelType w:val="multilevel"/>
    <w:tmpl w:val="32A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C30571"/>
    <w:multiLevelType w:val="multilevel"/>
    <w:tmpl w:val="ECF0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950D39"/>
    <w:multiLevelType w:val="multilevel"/>
    <w:tmpl w:val="0E4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324999"/>
    <w:multiLevelType w:val="multilevel"/>
    <w:tmpl w:val="922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630389">
    <w:abstractNumId w:val="7"/>
  </w:num>
  <w:num w:numId="2" w16cid:durableId="81268729">
    <w:abstractNumId w:val="4"/>
  </w:num>
  <w:num w:numId="3" w16cid:durableId="1948926634">
    <w:abstractNumId w:val="0"/>
  </w:num>
  <w:num w:numId="4" w16cid:durableId="1649435287">
    <w:abstractNumId w:val="3"/>
  </w:num>
  <w:num w:numId="5" w16cid:durableId="1426535149">
    <w:abstractNumId w:val="9"/>
  </w:num>
  <w:num w:numId="6" w16cid:durableId="827359120">
    <w:abstractNumId w:val="5"/>
  </w:num>
  <w:num w:numId="7" w16cid:durableId="638877074">
    <w:abstractNumId w:val="1"/>
  </w:num>
  <w:num w:numId="8" w16cid:durableId="1524826387">
    <w:abstractNumId w:val="2"/>
  </w:num>
  <w:num w:numId="9" w16cid:durableId="928463721">
    <w:abstractNumId w:val="8"/>
  </w:num>
  <w:num w:numId="10" w16cid:durableId="1057778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DC"/>
    <w:rsid w:val="00081B4A"/>
    <w:rsid w:val="0027181A"/>
    <w:rsid w:val="004574B7"/>
    <w:rsid w:val="004D2CCB"/>
    <w:rsid w:val="005F38B9"/>
    <w:rsid w:val="009F15DC"/>
    <w:rsid w:val="00BD4A28"/>
    <w:rsid w:val="00CC04A6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EFF53"/>
  <w15:chartTrackingRefBased/>
  <w15:docId w15:val="{B4132DF4-CBBF-4B9D-829D-7449313D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0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1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15DC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F15D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F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5DC"/>
  </w:style>
  <w:style w:type="paragraph" w:styleId="Piedepgina">
    <w:name w:val="footer"/>
    <w:basedOn w:val="Normal"/>
    <w:link w:val="PiedepginaCar"/>
    <w:uiPriority w:val="99"/>
    <w:unhideWhenUsed/>
    <w:rsid w:val="009F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5DC"/>
  </w:style>
  <w:style w:type="character" w:customStyle="1" w:styleId="Ttulo2Car">
    <w:name w:val="Título 2 Car"/>
    <w:basedOn w:val="Fuentedeprrafopredeter"/>
    <w:link w:val="Ttulo2"/>
    <w:uiPriority w:val="9"/>
    <w:rsid w:val="00CC04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AMEZAGA IBARRONDO MARTIN</dc:creator>
  <cp:keywords/>
  <dc:description/>
  <cp:lastModifiedBy>DE AMEZAGA IBARRONDO MARTIN</cp:lastModifiedBy>
  <cp:revision>1</cp:revision>
  <dcterms:created xsi:type="dcterms:W3CDTF">2024-05-16T10:06:00Z</dcterms:created>
  <dcterms:modified xsi:type="dcterms:W3CDTF">2024-05-16T10:34:00Z</dcterms:modified>
</cp:coreProperties>
</file>